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60" w:rsidRPr="00B60960" w:rsidRDefault="00B60960" w:rsidP="00B60960">
      <w:pPr>
        <w:spacing w:beforeLines="50" w:before="156" w:afterLines="50" w:after="156" w:line="360" w:lineRule="auto"/>
        <w:rPr>
          <w:rFonts w:hint="eastAsia"/>
          <w:sz w:val="24"/>
        </w:rPr>
      </w:pPr>
      <w:r w:rsidRPr="00B60960">
        <w:rPr>
          <w:rFonts w:hint="eastAsia"/>
          <w:sz w:val="24"/>
        </w:rPr>
        <w:t>附件：</w:t>
      </w:r>
    </w:p>
    <w:p w:rsidR="005308AD" w:rsidRPr="00B60960" w:rsidRDefault="00B60960" w:rsidP="00B60960">
      <w:pPr>
        <w:spacing w:beforeLines="50" w:before="156" w:afterLines="50" w:after="156" w:line="360" w:lineRule="auto"/>
        <w:jc w:val="center"/>
        <w:rPr>
          <w:rFonts w:hint="eastAsia"/>
          <w:b/>
          <w:sz w:val="24"/>
        </w:rPr>
      </w:pPr>
      <w:r w:rsidRPr="00B60960">
        <w:rPr>
          <w:rFonts w:hint="eastAsia"/>
          <w:b/>
          <w:sz w:val="24"/>
        </w:rPr>
        <w:t>情感和记忆的神经环路基础重大研究计划</w:t>
      </w:r>
      <w:r w:rsidRPr="00B60960">
        <w:rPr>
          <w:rFonts w:hint="eastAsia"/>
          <w:b/>
          <w:sz w:val="24"/>
        </w:rPr>
        <w:t>2016</w:t>
      </w:r>
      <w:r w:rsidRPr="00B60960">
        <w:rPr>
          <w:rFonts w:hint="eastAsia"/>
          <w:b/>
          <w:sz w:val="24"/>
        </w:rPr>
        <w:t>年度项目指南</w:t>
      </w:r>
    </w:p>
    <w:p w:rsidR="00B60960" w:rsidRPr="00B60960" w:rsidRDefault="00B60960" w:rsidP="00B60960">
      <w:pPr>
        <w:spacing w:beforeLines="50" w:before="156" w:afterLines="50" w:after="156" w:line="360" w:lineRule="auto"/>
        <w:rPr>
          <w:rFonts w:hint="eastAsia"/>
          <w:sz w:val="24"/>
        </w:rPr>
      </w:pP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Style w:val="a4"/>
          <w:rFonts w:asciiTheme="minorHAnsi" w:eastAsiaTheme="minorEastAsia" w:hAnsiTheme="minorHAnsi" w:hint="eastAsia"/>
          <w:szCs w:val="18"/>
        </w:rPr>
        <w:t>一、科学目标</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以情感和记忆的神经环路为主要研究内容，充分发挥医学科学、生命科学和信息科学等学科的特点以及学科交叉的优势，引入连接组、功能组等系统化的研究理念，结合临床情感和记忆障碍疾病特点，对情感和记忆（尤其是情感相关的记忆）的神经环路的结构和功能进行定量化描述。</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Style w:val="a4"/>
          <w:rFonts w:asciiTheme="minorHAnsi" w:eastAsiaTheme="minorEastAsia" w:hAnsiTheme="minorHAnsi" w:hint="eastAsia"/>
          <w:szCs w:val="18"/>
        </w:rPr>
        <w:t>二、核心科学问题</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研究计划的核心科学问题：</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（一）情感和记忆的结构环路与功能环路间的相互关系；</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（二）情感和记忆神经环路相互作用的关键节点和调控机制；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（三）遗传和表观遗传因素以及应激等环境因素对神经环路可塑性的作用及其调控机制。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Style w:val="a4"/>
          <w:rFonts w:asciiTheme="minorHAnsi" w:eastAsiaTheme="minorEastAsia" w:hAnsiTheme="minorHAnsi" w:hint="eastAsia"/>
          <w:szCs w:val="18"/>
        </w:rPr>
        <w:t>三、</w:t>
      </w:r>
      <w:r w:rsidRPr="00B60960">
        <w:rPr>
          <w:rStyle w:val="a4"/>
          <w:rFonts w:asciiTheme="minorHAnsi" w:eastAsiaTheme="minorEastAsia" w:hAnsiTheme="minorHAnsi" w:hint="eastAsia"/>
          <w:szCs w:val="18"/>
        </w:rPr>
        <w:t>2016</w:t>
      </w:r>
      <w:r w:rsidRPr="00B60960">
        <w:rPr>
          <w:rStyle w:val="a4"/>
          <w:rFonts w:asciiTheme="minorHAnsi" w:eastAsiaTheme="minorEastAsia" w:hAnsiTheme="minorHAnsi" w:hint="eastAsia"/>
          <w:szCs w:val="18"/>
        </w:rPr>
        <w:t>年度拟资助研究方向</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2016</w:t>
      </w:r>
      <w:r w:rsidRPr="00B60960">
        <w:rPr>
          <w:rFonts w:asciiTheme="minorHAnsi" w:eastAsiaTheme="minorEastAsia" w:hAnsiTheme="minorHAnsi" w:hint="eastAsia"/>
          <w:szCs w:val="18"/>
        </w:rPr>
        <w:t>年度着力于“记忆神经环路的结构和功能”集成项目的申请和立项，以利于实现</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研究计划的预期目标，达到集成升华、跨越发展的目的。同时，少量受理与</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研究计划“情感和记忆的神经环路基础”研究方向密切相关的部分“重点支持项目”和“培育项目”的申请。其中，重点支持项目鼓励利用中国人脑组织标本研究情感和记忆障碍的神经环路基础。</w:t>
      </w:r>
    </w:p>
    <w:p w:rsidR="00B60960" w:rsidRPr="00B60960" w:rsidRDefault="00B60960" w:rsidP="00B60960">
      <w:pPr>
        <w:pStyle w:val="a3"/>
        <w:spacing w:beforeLines="50" w:before="156" w:afterLines="50" w:after="156"/>
        <w:jc w:val="both"/>
        <w:rPr>
          <w:rFonts w:asciiTheme="minorHAnsi" w:eastAsiaTheme="minorEastAsia" w:hAnsiTheme="minorHAnsi" w:hint="eastAsia"/>
          <w:b/>
          <w:szCs w:val="18"/>
        </w:rPr>
      </w:pPr>
      <w:r w:rsidRPr="00B60960">
        <w:rPr>
          <w:rFonts w:asciiTheme="minorHAnsi" w:eastAsiaTheme="minorEastAsia" w:hAnsiTheme="minorHAnsi" w:hint="eastAsia"/>
          <w:b/>
          <w:szCs w:val="18"/>
        </w:rPr>
        <w:t xml:space="preserve">　　（一）学习和记忆的神经环路基础（集成项目）。</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以生理性的学习和记忆为研究对象，联合应用光遗传学、电生理、基于工具病毒的神经环路示踪技术、全脑尺度神经环路重建技术、分子遗传学技术、</w:t>
      </w:r>
      <w:proofErr w:type="gramStart"/>
      <w:r w:rsidRPr="00B60960">
        <w:rPr>
          <w:rFonts w:asciiTheme="minorHAnsi" w:eastAsiaTheme="minorEastAsia" w:hAnsiTheme="minorHAnsi" w:hint="eastAsia"/>
          <w:szCs w:val="18"/>
        </w:rPr>
        <w:t>在体钙成像</w:t>
      </w:r>
      <w:proofErr w:type="gramEnd"/>
      <w:r w:rsidRPr="00B60960">
        <w:rPr>
          <w:rFonts w:asciiTheme="minorHAnsi" w:eastAsiaTheme="minorEastAsia" w:hAnsiTheme="minorHAnsi" w:hint="eastAsia"/>
          <w:szCs w:val="18"/>
        </w:rPr>
        <w:t>等多项技术，在分子</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突触</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细胞</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环路等多个水平上，解析学习和记忆的神经环路结构、功能特征及分子细胞机制。特别鼓励发展稀疏标记及全</w:t>
      </w:r>
      <w:proofErr w:type="gramStart"/>
      <w:r w:rsidRPr="00B60960">
        <w:rPr>
          <w:rFonts w:asciiTheme="minorHAnsi" w:eastAsiaTheme="minorEastAsia" w:hAnsiTheme="minorHAnsi" w:hint="eastAsia"/>
          <w:szCs w:val="18"/>
        </w:rPr>
        <w:t>脑快速</w:t>
      </w:r>
      <w:proofErr w:type="gramEnd"/>
      <w:r w:rsidRPr="00B60960">
        <w:rPr>
          <w:rFonts w:asciiTheme="minorHAnsi" w:eastAsiaTheme="minorEastAsia" w:hAnsiTheme="minorHAnsi" w:hint="eastAsia"/>
          <w:szCs w:val="18"/>
        </w:rPr>
        <w:t>成像、</w:t>
      </w:r>
      <w:r w:rsidRPr="00B60960">
        <w:rPr>
          <w:rFonts w:asciiTheme="minorHAnsi" w:eastAsiaTheme="minorEastAsia" w:hAnsiTheme="minorHAnsi" w:hint="eastAsia"/>
          <w:szCs w:val="18"/>
        </w:rPr>
        <w:lastRenderedPageBreak/>
        <w:t>重构等技术，研究与学习记忆有关脑区在单个神经元精度的全脑投射图谱及其功能。</w:t>
      </w:r>
    </w:p>
    <w:p w:rsidR="00B60960" w:rsidRPr="00B60960" w:rsidRDefault="00B60960" w:rsidP="00B60960">
      <w:pPr>
        <w:pStyle w:val="a3"/>
        <w:spacing w:beforeLines="50" w:before="156" w:afterLines="50" w:after="156"/>
        <w:jc w:val="both"/>
        <w:rPr>
          <w:rFonts w:asciiTheme="minorHAnsi" w:eastAsiaTheme="minorEastAsia" w:hAnsiTheme="minorHAnsi" w:hint="eastAsia"/>
          <w:b/>
          <w:szCs w:val="18"/>
        </w:rPr>
      </w:pPr>
      <w:r w:rsidRPr="00B60960">
        <w:rPr>
          <w:rFonts w:asciiTheme="minorHAnsi" w:eastAsiaTheme="minorEastAsia" w:hAnsiTheme="minorHAnsi" w:hint="eastAsia"/>
          <w:b/>
          <w:szCs w:val="18"/>
        </w:rPr>
        <w:t xml:space="preserve">　　（二）老年记忆障碍的神经环路机制（集成项目）。</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选择老年记忆障碍（如阿尔茨海默病，</w:t>
      </w:r>
      <w:r w:rsidRPr="00B60960">
        <w:rPr>
          <w:rFonts w:asciiTheme="minorHAnsi" w:eastAsiaTheme="minorEastAsia" w:hAnsiTheme="minorHAnsi" w:hint="eastAsia"/>
          <w:szCs w:val="18"/>
        </w:rPr>
        <w:t>AD</w:t>
      </w:r>
      <w:r w:rsidRPr="00B60960">
        <w:rPr>
          <w:rFonts w:asciiTheme="minorHAnsi" w:eastAsiaTheme="minorEastAsia" w:hAnsiTheme="minorHAnsi" w:hint="eastAsia"/>
          <w:szCs w:val="18"/>
        </w:rPr>
        <w:t>）动物模型，针对学习记忆神经环路的核心脑区，研究疾病发生发展过程中记忆相关神经环路的异常表征和动态改变，揭示</w:t>
      </w:r>
      <w:r w:rsidRPr="00B60960">
        <w:rPr>
          <w:rFonts w:asciiTheme="minorHAnsi" w:eastAsiaTheme="minorEastAsia" w:hAnsiTheme="minorHAnsi" w:hint="eastAsia"/>
          <w:szCs w:val="18"/>
        </w:rPr>
        <w:t>AD</w:t>
      </w:r>
      <w:r w:rsidRPr="00B60960">
        <w:rPr>
          <w:rFonts w:asciiTheme="minorHAnsi" w:eastAsiaTheme="minorEastAsia" w:hAnsiTheme="minorHAnsi" w:hint="eastAsia"/>
          <w:szCs w:val="18"/>
        </w:rPr>
        <w:t>神经微环</w:t>
      </w:r>
      <w:proofErr w:type="gramStart"/>
      <w:r w:rsidRPr="00B60960">
        <w:rPr>
          <w:rFonts w:asciiTheme="minorHAnsi" w:eastAsiaTheme="minorEastAsia" w:hAnsiTheme="minorHAnsi" w:hint="eastAsia"/>
          <w:szCs w:val="18"/>
        </w:rPr>
        <w:t>路结构</w:t>
      </w:r>
      <w:proofErr w:type="gramEnd"/>
      <w:r w:rsidRPr="00B60960">
        <w:rPr>
          <w:rFonts w:asciiTheme="minorHAnsi" w:eastAsiaTheme="minorEastAsia" w:hAnsiTheme="minorHAnsi" w:hint="eastAsia"/>
          <w:szCs w:val="18"/>
        </w:rPr>
        <w:t>和可塑性损伤以及记忆障碍的发生机制，探索保护策略。特别鼓励整合运用基于工具病毒的神经环路示踪、细胞类型特异性光学成像、</w:t>
      </w:r>
      <w:proofErr w:type="gramStart"/>
      <w:r w:rsidRPr="00B60960">
        <w:rPr>
          <w:rFonts w:asciiTheme="minorHAnsi" w:eastAsiaTheme="minorEastAsia" w:hAnsiTheme="minorHAnsi" w:hint="eastAsia"/>
          <w:szCs w:val="18"/>
        </w:rPr>
        <w:t>在体电生理</w:t>
      </w:r>
      <w:proofErr w:type="gramEnd"/>
      <w:r w:rsidRPr="00B60960">
        <w:rPr>
          <w:rFonts w:asciiTheme="minorHAnsi" w:eastAsiaTheme="minorEastAsia" w:hAnsiTheme="minorHAnsi" w:hint="eastAsia"/>
          <w:szCs w:val="18"/>
        </w:rPr>
        <w:t>记录、信号分子的活体在线</w:t>
      </w:r>
      <w:proofErr w:type="gramStart"/>
      <w:r w:rsidRPr="00B60960">
        <w:rPr>
          <w:rFonts w:asciiTheme="minorHAnsi" w:eastAsiaTheme="minorEastAsia" w:hAnsiTheme="minorHAnsi" w:hint="eastAsia"/>
          <w:szCs w:val="18"/>
        </w:rPr>
        <w:t>高选择</w:t>
      </w:r>
      <w:proofErr w:type="gramEnd"/>
      <w:r w:rsidRPr="00B60960">
        <w:rPr>
          <w:rFonts w:asciiTheme="minorHAnsi" w:eastAsiaTheme="minorEastAsia" w:hAnsiTheme="minorHAnsi" w:hint="eastAsia"/>
          <w:szCs w:val="18"/>
        </w:rPr>
        <w:t>分析等新技术，在网络</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细胞</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突触</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分子等多个水平上进行研究。</w:t>
      </w:r>
    </w:p>
    <w:p w:rsidR="00B60960" w:rsidRPr="00B60960" w:rsidRDefault="00B60960" w:rsidP="00B60960">
      <w:pPr>
        <w:pStyle w:val="a3"/>
        <w:spacing w:beforeLines="50" w:before="156" w:afterLines="50" w:after="156"/>
        <w:jc w:val="both"/>
        <w:rPr>
          <w:rFonts w:asciiTheme="minorHAnsi" w:eastAsiaTheme="minorEastAsia" w:hAnsiTheme="minorHAnsi" w:hint="eastAsia"/>
          <w:b/>
          <w:szCs w:val="18"/>
        </w:rPr>
      </w:pPr>
      <w:r w:rsidRPr="00B60960">
        <w:rPr>
          <w:rFonts w:asciiTheme="minorHAnsi" w:eastAsiaTheme="minorEastAsia" w:hAnsiTheme="minorHAnsi" w:hint="eastAsia"/>
          <w:b/>
          <w:szCs w:val="18"/>
        </w:rPr>
        <w:t xml:space="preserve">　　（三）利用中国人脑组织标本研究情感障碍或</w:t>
      </w:r>
      <w:r w:rsidRPr="00B60960">
        <w:rPr>
          <w:rFonts w:asciiTheme="minorHAnsi" w:eastAsiaTheme="minorEastAsia" w:hAnsiTheme="minorHAnsi" w:hint="eastAsia"/>
          <w:b/>
          <w:szCs w:val="18"/>
        </w:rPr>
        <w:t>/</w:t>
      </w:r>
      <w:r w:rsidRPr="00B60960">
        <w:rPr>
          <w:rFonts w:asciiTheme="minorHAnsi" w:eastAsiaTheme="minorEastAsia" w:hAnsiTheme="minorHAnsi" w:hint="eastAsia"/>
          <w:b/>
          <w:szCs w:val="18"/>
        </w:rPr>
        <w:t>和记忆障碍的神经环路基础（重点支持项目）。</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以中国人情感障碍或</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和记忆障碍相关疾病（如抑郁症、老年性痴呆等）患者所捐献的死亡后大脑组织以及相关的病史资料为对象，对与情感记忆相关脑组织开展病理学、影像学、基因检测和表观遗传学分析、蛋白质组学、以及生物标记技术等方面的研究，分析情感障碍或</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和记忆障碍神经环路的结构和功能，阐明情感障碍或</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和记忆障碍相关疾病的神经环路机制。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Style w:val="a4"/>
          <w:rFonts w:asciiTheme="minorHAnsi" w:eastAsiaTheme="minorEastAsia" w:hAnsiTheme="minorHAnsi" w:hint="eastAsia"/>
          <w:szCs w:val="18"/>
        </w:rPr>
        <w:t>四、</w:t>
      </w:r>
      <w:r w:rsidRPr="00B60960">
        <w:rPr>
          <w:rStyle w:val="a4"/>
          <w:rFonts w:asciiTheme="minorHAnsi" w:eastAsiaTheme="minorEastAsia" w:hAnsiTheme="minorHAnsi" w:hint="eastAsia"/>
          <w:szCs w:val="18"/>
        </w:rPr>
        <w:t>2016</w:t>
      </w:r>
      <w:r w:rsidRPr="00B60960">
        <w:rPr>
          <w:rStyle w:val="a4"/>
          <w:rFonts w:asciiTheme="minorHAnsi" w:eastAsiaTheme="minorEastAsia" w:hAnsiTheme="minorHAnsi" w:hint="eastAsia"/>
          <w:szCs w:val="18"/>
        </w:rPr>
        <w:t>年度资助计划</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2016</w:t>
      </w:r>
      <w:r w:rsidRPr="00B60960">
        <w:rPr>
          <w:rFonts w:asciiTheme="minorHAnsi" w:eastAsiaTheme="minorEastAsia" w:hAnsiTheme="minorHAnsi" w:hint="eastAsia"/>
          <w:szCs w:val="18"/>
        </w:rPr>
        <w:t>年度是本重大研究计划实施的第</w:t>
      </w:r>
      <w:r w:rsidRPr="00B60960">
        <w:rPr>
          <w:rFonts w:asciiTheme="minorHAnsi" w:eastAsiaTheme="minorEastAsia" w:hAnsiTheme="minorHAnsi" w:hint="eastAsia"/>
          <w:szCs w:val="18"/>
        </w:rPr>
        <w:t>6</w:t>
      </w:r>
      <w:r w:rsidRPr="00B60960">
        <w:rPr>
          <w:rFonts w:asciiTheme="minorHAnsi" w:eastAsiaTheme="minorEastAsia" w:hAnsiTheme="minorHAnsi" w:hint="eastAsia"/>
          <w:szCs w:val="18"/>
        </w:rPr>
        <w:t>年，计划资助直接费用约</w:t>
      </w:r>
      <w:r w:rsidRPr="00B60960">
        <w:rPr>
          <w:rFonts w:asciiTheme="minorHAnsi" w:eastAsiaTheme="minorEastAsia" w:hAnsiTheme="minorHAnsi" w:hint="eastAsia"/>
          <w:szCs w:val="18"/>
        </w:rPr>
        <w:t>3300</w:t>
      </w:r>
      <w:r w:rsidRPr="00B60960">
        <w:rPr>
          <w:rFonts w:asciiTheme="minorHAnsi" w:eastAsiaTheme="minorEastAsia" w:hAnsiTheme="minorHAnsi" w:hint="eastAsia"/>
          <w:szCs w:val="18"/>
        </w:rPr>
        <w:t>万元。其中前</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个集成方向计划资助直接费用约</w:t>
      </w:r>
      <w:r w:rsidRPr="00B60960">
        <w:rPr>
          <w:rFonts w:asciiTheme="minorHAnsi" w:eastAsiaTheme="minorEastAsia" w:hAnsiTheme="minorHAnsi" w:hint="eastAsia"/>
          <w:szCs w:val="18"/>
        </w:rPr>
        <w:t>1800</w:t>
      </w:r>
      <w:r w:rsidRPr="00B60960">
        <w:rPr>
          <w:rFonts w:asciiTheme="minorHAnsi" w:eastAsiaTheme="minorEastAsia" w:hAnsiTheme="minorHAnsi" w:hint="eastAsia"/>
          <w:szCs w:val="18"/>
        </w:rPr>
        <w:t>万元，拟资助“集成项目”</w:t>
      </w:r>
      <w:r w:rsidRPr="00B60960">
        <w:rPr>
          <w:rFonts w:asciiTheme="minorHAnsi" w:eastAsiaTheme="minorEastAsia" w:hAnsiTheme="minorHAnsi" w:hint="eastAsia"/>
          <w:szCs w:val="18"/>
        </w:rPr>
        <w:t>4-6</w:t>
      </w:r>
      <w:r w:rsidRPr="00B60960">
        <w:rPr>
          <w:rFonts w:asciiTheme="minorHAnsi" w:eastAsiaTheme="minorEastAsia" w:hAnsiTheme="minorHAnsi" w:hint="eastAsia"/>
          <w:szCs w:val="18"/>
        </w:rPr>
        <w:t>项，直接费用的平均资助强度约</w:t>
      </w:r>
      <w:r w:rsidRPr="00B60960">
        <w:rPr>
          <w:rFonts w:asciiTheme="minorHAnsi" w:eastAsiaTheme="minorEastAsia" w:hAnsiTheme="minorHAnsi" w:hint="eastAsia"/>
          <w:szCs w:val="18"/>
        </w:rPr>
        <w:t>300-500</w:t>
      </w:r>
      <w:r w:rsidRPr="00B60960">
        <w:rPr>
          <w:rFonts w:asciiTheme="minorHAnsi" w:eastAsiaTheme="minorEastAsia" w:hAnsiTheme="minorHAnsi" w:hint="eastAsia"/>
          <w:szCs w:val="18"/>
        </w:rPr>
        <w:t>万元</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项，资助期限</w:t>
      </w:r>
      <w:r w:rsidRPr="00B60960">
        <w:rPr>
          <w:rFonts w:asciiTheme="minorHAnsi" w:eastAsiaTheme="minorEastAsia" w:hAnsiTheme="minorHAnsi" w:hint="eastAsia"/>
          <w:szCs w:val="18"/>
        </w:rPr>
        <w:t>3</w:t>
      </w:r>
      <w:r w:rsidRPr="00B60960">
        <w:rPr>
          <w:rFonts w:asciiTheme="minorHAnsi" w:eastAsiaTheme="minorEastAsia" w:hAnsiTheme="minorHAnsi" w:hint="eastAsia"/>
          <w:szCs w:val="18"/>
        </w:rPr>
        <w:t>年；拟资助中国人脑为标本的情感障碍或</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和记忆障碍神经环路研究重点支持项目</w:t>
      </w:r>
      <w:r w:rsidRPr="00B60960">
        <w:rPr>
          <w:rFonts w:asciiTheme="minorHAnsi" w:eastAsiaTheme="minorEastAsia" w:hAnsiTheme="minorHAnsi" w:hint="eastAsia"/>
          <w:szCs w:val="18"/>
        </w:rPr>
        <w:t>2-3</w:t>
      </w:r>
      <w:r w:rsidRPr="00B60960">
        <w:rPr>
          <w:rFonts w:asciiTheme="minorHAnsi" w:eastAsiaTheme="minorEastAsia" w:hAnsiTheme="minorHAnsi" w:hint="eastAsia"/>
          <w:szCs w:val="18"/>
        </w:rPr>
        <w:t>项，直接费用的平均资助强度约</w:t>
      </w:r>
      <w:r w:rsidRPr="00B60960">
        <w:rPr>
          <w:rFonts w:asciiTheme="minorHAnsi" w:eastAsiaTheme="minorEastAsia" w:hAnsiTheme="minorHAnsi" w:hint="eastAsia"/>
          <w:szCs w:val="18"/>
        </w:rPr>
        <w:t>200-300</w:t>
      </w:r>
      <w:r w:rsidRPr="00B60960">
        <w:rPr>
          <w:rFonts w:asciiTheme="minorHAnsi" w:eastAsiaTheme="minorEastAsia" w:hAnsiTheme="minorHAnsi" w:hint="eastAsia"/>
          <w:szCs w:val="18"/>
        </w:rPr>
        <w:t>万元</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项，资助期限</w:t>
      </w:r>
      <w:r w:rsidRPr="00B60960">
        <w:rPr>
          <w:rFonts w:asciiTheme="minorHAnsi" w:eastAsiaTheme="minorEastAsia" w:hAnsiTheme="minorHAnsi" w:hint="eastAsia"/>
          <w:szCs w:val="18"/>
        </w:rPr>
        <w:t>3</w:t>
      </w:r>
      <w:r w:rsidRPr="00B60960">
        <w:rPr>
          <w:rFonts w:asciiTheme="minorHAnsi" w:eastAsiaTheme="minorEastAsia" w:hAnsiTheme="minorHAnsi" w:hint="eastAsia"/>
          <w:szCs w:val="18"/>
        </w:rPr>
        <w:t>年。与本研究计划“情感和记忆的神经环路基础”研究方向密切相关的重点支持项目和培育项目若干项（重点支持项目直接费用的平均资助强度约</w:t>
      </w:r>
      <w:r w:rsidRPr="00B60960">
        <w:rPr>
          <w:rFonts w:asciiTheme="minorHAnsi" w:eastAsiaTheme="minorEastAsia" w:hAnsiTheme="minorHAnsi" w:hint="eastAsia"/>
          <w:szCs w:val="18"/>
        </w:rPr>
        <w:t>300-400</w:t>
      </w:r>
      <w:r w:rsidRPr="00B60960">
        <w:rPr>
          <w:rFonts w:asciiTheme="minorHAnsi" w:eastAsiaTheme="minorEastAsia" w:hAnsiTheme="minorHAnsi" w:hint="eastAsia"/>
          <w:szCs w:val="18"/>
        </w:rPr>
        <w:t>万元</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项，培育项目直接费用的平均资助强度约</w:t>
      </w:r>
      <w:r w:rsidRPr="00B60960">
        <w:rPr>
          <w:rFonts w:asciiTheme="minorHAnsi" w:eastAsiaTheme="minorEastAsia" w:hAnsiTheme="minorHAnsi" w:hint="eastAsia"/>
          <w:szCs w:val="18"/>
        </w:rPr>
        <w:t>80-100</w:t>
      </w:r>
      <w:r w:rsidRPr="00B60960">
        <w:rPr>
          <w:rFonts w:asciiTheme="minorHAnsi" w:eastAsiaTheme="minorEastAsia" w:hAnsiTheme="minorHAnsi" w:hint="eastAsia"/>
          <w:szCs w:val="18"/>
        </w:rPr>
        <w:t>万元</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项），资助期限</w:t>
      </w:r>
      <w:r w:rsidRPr="00B60960">
        <w:rPr>
          <w:rFonts w:asciiTheme="minorHAnsi" w:eastAsiaTheme="minorEastAsia" w:hAnsiTheme="minorHAnsi" w:hint="eastAsia"/>
          <w:szCs w:val="18"/>
        </w:rPr>
        <w:t>3</w:t>
      </w:r>
      <w:r w:rsidRPr="00B60960">
        <w:rPr>
          <w:rFonts w:asciiTheme="minorHAnsi" w:eastAsiaTheme="minorEastAsia" w:hAnsiTheme="minorHAnsi" w:hint="eastAsia"/>
          <w:szCs w:val="18"/>
        </w:rPr>
        <w:t>年。申请书中研究期限均应填写“</w:t>
      </w:r>
      <w:r w:rsidRPr="00B60960">
        <w:rPr>
          <w:rFonts w:asciiTheme="minorHAnsi" w:eastAsiaTheme="minorEastAsia" w:hAnsiTheme="minorHAnsi" w:hint="eastAsia"/>
          <w:szCs w:val="18"/>
        </w:rPr>
        <w:t>2017</w:t>
      </w:r>
      <w:r w:rsidRPr="00B60960">
        <w:rPr>
          <w:rFonts w:asciiTheme="minorHAnsi" w:eastAsiaTheme="minorEastAsia" w:hAnsiTheme="minorHAnsi" w:hint="eastAsia"/>
          <w:szCs w:val="18"/>
        </w:rPr>
        <w:t>年</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月</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日</w:t>
      </w:r>
      <w:r w:rsidRPr="00B60960">
        <w:rPr>
          <w:rFonts w:asciiTheme="minorHAnsi" w:eastAsiaTheme="minorEastAsia" w:hAnsiTheme="minorHAnsi" w:hint="eastAsia"/>
          <w:szCs w:val="18"/>
        </w:rPr>
        <w:t>-2019</w:t>
      </w:r>
      <w:r w:rsidRPr="00B60960">
        <w:rPr>
          <w:rFonts w:asciiTheme="minorHAnsi" w:eastAsiaTheme="minorEastAsia" w:hAnsiTheme="minorHAnsi" w:hint="eastAsia"/>
          <w:szCs w:val="18"/>
        </w:rPr>
        <w:t>年</w:t>
      </w:r>
      <w:r w:rsidRPr="00B60960">
        <w:rPr>
          <w:rFonts w:asciiTheme="minorHAnsi" w:eastAsiaTheme="minorEastAsia" w:hAnsiTheme="minorHAnsi" w:hint="eastAsia"/>
          <w:szCs w:val="18"/>
        </w:rPr>
        <w:t>12</w:t>
      </w:r>
      <w:r w:rsidRPr="00B60960">
        <w:rPr>
          <w:rFonts w:asciiTheme="minorHAnsi" w:eastAsiaTheme="minorEastAsia" w:hAnsiTheme="minorHAnsi" w:hint="eastAsia"/>
          <w:szCs w:val="18"/>
        </w:rPr>
        <w:t>月</w:t>
      </w:r>
      <w:r w:rsidRPr="00B60960">
        <w:rPr>
          <w:rFonts w:asciiTheme="minorHAnsi" w:eastAsiaTheme="minorEastAsia" w:hAnsiTheme="minorHAnsi" w:hint="eastAsia"/>
          <w:szCs w:val="18"/>
        </w:rPr>
        <w:t>31</w:t>
      </w:r>
      <w:r w:rsidRPr="00B60960">
        <w:rPr>
          <w:rFonts w:asciiTheme="minorHAnsi" w:eastAsiaTheme="minorEastAsia" w:hAnsiTheme="minorHAnsi" w:hint="eastAsia"/>
          <w:szCs w:val="18"/>
        </w:rPr>
        <w:t>日”。</w:t>
      </w:r>
      <w:r w:rsidRPr="00B60960">
        <w:rPr>
          <w:rFonts w:asciiTheme="minorHAnsi" w:eastAsiaTheme="minorEastAsia" w:hAnsiTheme="minorHAnsi" w:hint="eastAsia"/>
          <w:szCs w:val="18"/>
        </w:rPr>
        <w:t xml:space="preserve"> </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Style w:val="a4"/>
          <w:rFonts w:asciiTheme="minorHAnsi" w:eastAsiaTheme="minorEastAsia" w:hAnsiTheme="minorHAnsi" w:hint="eastAsia"/>
          <w:szCs w:val="18"/>
        </w:rPr>
        <w:t>五、申报要求及注意事项</w:t>
      </w:r>
    </w:p>
    <w:p w:rsidR="00B60960" w:rsidRPr="006978A5" w:rsidRDefault="00B60960" w:rsidP="00B60960">
      <w:pPr>
        <w:pStyle w:val="a3"/>
        <w:spacing w:beforeLines="50" w:before="156" w:afterLines="50" w:after="156"/>
        <w:jc w:val="both"/>
        <w:rPr>
          <w:rFonts w:asciiTheme="minorHAnsi" w:eastAsiaTheme="minorEastAsia" w:hAnsiTheme="minorHAnsi" w:hint="eastAsia"/>
          <w:b/>
          <w:szCs w:val="18"/>
        </w:rPr>
      </w:pPr>
      <w:r w:rsidRPr="006978A5">
        <w:rPr>
          <w:rFonts w:asciiTheme="minorHAnsi" w:eastAsiaTheme="minorEastAsia" w:hAnsiTheme="minorHAnsi" w:hint="eastAsia"/>
          <w:b/>
          <w:szCs w:val="18"/>
        </w:rPr>
        <w:lastRenderedPageBreak/>
        <w:t xml:space="preserve">　　（一）申请条件。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研究计划项目申请人应当具备以下条件：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具有承担基础研究课题的经历；</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具有高级专业技术职务（职称）；</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3.</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研究计划集成项目申请人应当是承担过</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研究计划培育项目或重点支持项目的项目负责人，并且项目取得了突出进展。</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在站博士后研究人员以及正在攻读研究生学位的人员不得申请。</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正在承担</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研究计划集成项目的项目负责人和参与人原则上不得再次申请和参与申请本次集成项目。</w:t>
      </w:r>
    </w:p>
    <w:p w:rsidR="00B60960" w:rsidRPr="006978A5" w:rsidRDefault="00B60960" w:rsidP="00B60960">
      <w:pPr>
        <w:pStyle w:val="a3"/>
        <w:spacing w:beforeLines="50" w:before="156" w:afterLines="50" w:after="156"/>
        <w:jc w:val="both"/>
        <w:rPr>
          <w:rFonts w:asciiTheme="minorHAnsi" w:eastAsiaTheme="minorEastAsia" w:hAnsiTheme="minorHAnsi" w:hint="eastAsia"/>
          <w:b/>
          <w:szCs w:val="18"/>
        </w:rPr>
      </w:pPr>
      <w:r w:rsidRPr="006978A5">
        <w:rPr>
          <w:rFonts w:asciiTheme="minorHAnsi" w:eastAsiaTheme="minorEastAsia" w:hAnsiTheme="minorHAnsi" w:hint="eastAsia"/>
          <w:b/>
          <w:szCs w:val="18"/>
        </w:rPr>
        <w:t xml:space="preserve">　　（二）限项规定。</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B60960">
        <w:rPr>
          <w:rFonts w:asciiTheme="minorHAnsi" w:eastAsiaTheme="minorEastAsia" w:hAnsiTheme="minorHAnsi" w:hint="eastAsia"/>
          <w:szCs w:val="18"/>
        </w:rPr>
        <w:t>3</w:t>
      </w:r>
      <w:r w:rsidRPr="00B60960">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B60960">
        <w:rPr>
          <w:rFonts w:asciiTheme="minorHAnsi" w:eastAsiaTheme="minorEastAsia" w:hAnsiTheme="minorHAnsi" w:hint="eastAsia"/>
          <w:szCs w:val="18"/>
        </w:rPr>
        <w:t>200</w:t>
      </w:r>
      <w:r w:rsidRPr="00B60960">
        <w:rPr>
          <w:rFonts w:asciiTheme="minorHAnsi" w:eastAsiaTheme="minorEastAsia" w:hAnsiTheme="minorHAnsi" w:hint="eastAsia"/>
          <w:szCs w:val="18"/>
        </w:rPr>
        <w:t>万元</w:t>
      </w:r>
      <w:r w:rsidRPr="00B60960">
        <w:rPr>
          <w:rFonts w:asciiTheme="minorHAnsi" w:eastAsiaTheme="minorEastAsia" w:hAnsiTheme="minorHAnsi" w:hint="eastAsia"/>
          <w:szCs w:val="18"/>
        </w:rPr>
        <w:t>/</w:t>
      </w:r>
      <w:r w:rsidRPr="00B60960">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B60960">
        <w:rPr>
          <w:rFonts w:asciiTheme="minorHAnsi" w:eastAsiaTheme="minorEastAsia" w:hAnsiTheme="minorHAnsi" w:hint="eastAsia"/>
          <w:szCs w:val="18"/>
        </w:rPr>
        <w:t>含承担</w:t>
      </w:r>
      <w:proofErr w:type="gramEnd"/>
      <w:r w:rsidRPr="00B60960">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年的应急管理项目。</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申请人（不含参与者）同年只能申请</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B60960" w:rsidRPr="006978A5" w:rsidRDefault="00B60960" w:rsidP="00B60960">
      <w:pPr>
        <w:pStyle w:val="a3"/>
        <w:spacing w:beforeLines="50" w:before="156" w:afterLines="50" w:after="156"/>
        <w:jc w:val="both"/>
        <w:rPr>
          <w:rFonts w:asciiTheme="minorHAnsi" w:eastAsiaTheme="minorEastAsia" w:hAnsiTheme="minorHAnsi" w:hint="eastAsia"/>
          <w:b/>
          <w:szCs w:val="18"/>
        </w:rPr>
      </w:pPr>
      <w:r w:rsidRPr="006978A5">
        <w:rPr>
          <w:rFonts w:asciiTheme="minorHAnsi" w:eastAsiaTheme="minorEastAsia" w:hAnsiTheme="minorHAnsi" w:hint="eastAsia"/>
          <w:b/>
          <w:szCs w:val="18"/>
        </w:rPr>
        <w:t xml:space="preserve">　　（三）申请注意事项。</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申请书报送日期为</w:t>
      </w:r>
      <w:r w:rsidRPr="00B60960">
        <w:rPr>
          <w:rFonts w:asciiTheme="minorHAnsi" w:eastAsiaTheme="minorEastAsia" w:hAnsiTheme="minorHAnsi" w:hint="eastAsia"/>
          <w:szCs w:val="18"/>
        </w:rPr>
        <w:t>2016</w:t>
      </w:r>
      <w:r w:rsidRPr="00B60960">
        <w:rPr>
          <w:rFonts w:asciiTheme="minorHAnsi" w:eastAsiaTheme="minorEastAsia" w:hAnsiTheme="minorHAnsi" w:hint="eastAsia"/>
          <w:szCs w:val="18"/>
        </w:rPr>
        <w:t>年</w:t>
      </w:r>
      <w:r w:rsidRPr="00B60960">
        <w:rPr>
          <w:rFonts w:asciiTheme="minorHAnsi" w:eastAsiaTheme="minorEastAsia" w:hAnsiTheme="minorHAnsi" w:hint="eastAsia"/>
          <w:szCs w:val="18"/>
        </w:rPr>
        <w:t>8</w:t>
      </w:r>
      <w:r w:rsidRPr="00B60960">
        <w:rPr>
          <w:rFonts w:asciiTheme="minorHAnsi" w:eastAsiaTheme="minorEastAsia" w:hAnsiTheme="minorHAnsi" w:hint="eastAsia"/>
          <w:szCs w:val="18"/>
        </w:rPr>
        <w:t>月</w:t>
      </w:r>
      <w:r w:rsidR="004B6A7E">
        <w:rPr>
          <w:rFonts w:asciiTheme="minorHAnsi" w:eastAsiaTheme="minorEastAsia" w:hAnsiTheme="minorHAnsi" w:hint="eastAsia"/>
          <w:szCs w:val="18"/>
        </w:rPr>
        <w:t>25</w:t>
      </w:r>
      <w:r w:rsidR="004B6A7E">
        <w:rPr>
          <w:rFonts w:asciiTheme="minorHAnsi" w:eastAsiaTheme="minorEastAsia" w:hAnsiTheme="minorHAnsi" w:hint="eastAsia"/>
          <w:szCs w:val="18"/>
        </w:rPr>
        <w:t>日</w:t>
      </w:r>
      <w:r w:rsidRPr="00B60960">
        <w:rPr>
          <w:rFonts w:asciiTheme="minorHAnsi" w:eastAsiaTheme="minorEastAsia" w:hAnsiTheme="minorHAnsi" w:hint="eastAsia"/>
          <w:szCs w:val="18"/>
        </w:rPr>
        <w:t>。</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研究计划项目申请书采用在线方式撰写。对申请人具体要求如下：</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lastRenderedPageBreak/>
        <w:t xml:space="preserve">　　（</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）申请人在填报申请书前，应当认真阅读本项目指南和《</w:t>
      </w:r>
      <w:r w:rsidRPr="00B60960">
        <w:rPr>
          <w:rFonts w:asciiTheme="minorHAnsi" w:eastAsiaTheme="minorEastAsia" w:hAnsiTheme="minorHAnsi" w:hint="eastAsia"/>
          <w:szCs w:val="18"/>
        </w:rPr>
        <w:t>2016</w:t>
      </w:r>
      <w:r w:rsidRPr="00B60960">
        <w:rPr>
          <w:rFonts w:asciiTheme="minorHAnsi" w:eastAsiaTheme="minorEastAsia" w:hAnsiTheme="minorHAnsi" w:hint="eastAsia"/>
          <w:szCs w:val="18"/>
        </w:rPr>
        <w:t>年度国家自然科学基金项目指南》中申请须知和限</w:t>
      </w:r>
      <w:proofErr w:type="gramStart"/>
      <w:r w:rsidRPr="00B60960">
        <w:rPr>
          <w:rFonts w:asciiTheme="minorHAnsi" w:eastAsiaTheme="minorEastAsia" w:hAnsiTheme="minorHAnsi" w:hint="eastAsia"/>
          <w:szCs w:val="18"/>
        </w:rPr>
        <w:t>项申请</w:t>
      </w:r>
      <w:proofErr w:type="gramEnd"/>
      <w:r w:rsidRPr="00B60960">
        <w:rPr>
          <w:rFonts w:asciiTheme="minorHAnsi" w:eastAsiaTheme="minorEastAsia" w:hAnsiTheme="minorHAnsi" w:hint="eastAsia"/>
          <w:szCs w:val="18"/>
        </w:rPr>
        <w:t>规定的相关内容，不符合项目指南和相关要求的申请项目不予受理。</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3</w:t>
      </w:r>
      <w:r w:rsidRPr="00B60960">
        <w:rPr>
          <w:rFonts w:asciiTheme="minorHAnsi" w:eastAsiaTheme="minorEastAsia" w:hAnsiTheme="minorHAnsi" w:hint="eastAsia"/>
          <w:szCs w:val="18"/>
        </w:rPr>
        <w:t>）申请人登录科学基金网络信息系统</w:t>
      </w:r>
      <w:r w:rsidRPr="00B60960">
        <w:rPr>
          <w:rFonts w:asciiTheme="minorHAnsi" w:eastAsiaTheme="minorEastAsia" w:hAnsiTheme="minorHAnsi" w:hint="eastAsia"/>
          <w:szCs w:val="18"/>
        </w:rPr>
        <w:t>https://isisn.nsfc.gov.cn/</w:t>
      </w:r>
      <w:r w:rsidRPr="00B60960">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4</w:t>
      </w:r>
      <w:r w:rsidRPr="00B60960">
        <w:rPr>
          <w:rFonts w:asciiTheme="minorHAnsi" w:eastAsiaTheme="minorEastAsia" w:hAnsiTheme="minorHAnsi" w:hint="eastAsia"/>
          <w:szCs w:val="18"/>
        </w:rPr>
        <w:t>）申请书中的资助类别选择“重大研究计划”，亚类说明选择“集成项目”、“重点支持项目”或“培育项目”，附注说明选择“情感和记忆的神经环路基础”，根据申请的具体研究内容选择相应的申请代码。以上选择不准确或未选择的项目申请将不予受理。</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培育项目和重点支持项目的合作研究单位不得超过</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个。</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集成项目的合作研究单位不得超过</w:t>
      </w:r>
      <w:r w:rsidRPr="00B60960">
        <w:rPr>
          <w:rFonts w:asciiTheme="minorHAnsi" w:eastAsiaTheme="minorEastAsia" w:hAnsiTheme="minorHAnsi" w:hint="eastAsia"/>
          <w:szCs w:val="18"/>
        </w:rPr>
        <w:t>4</w:t>
      </w:r>
      <w:r w:rsidRPr="00B60960">
        <w:rPr>
          <w:rFonts w:asciiTheme="minorHAnsi" w:eastAsiaTheme="minorEastAsia" w:hAnsiTheme="minorHAnsi" w:hint="eastAsia"/>
          <w:szCs w:val="18"/>
        </w:rPr>
        <w:t>个。</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5</w:t>
      </w:r>
      <w:r w:rsidRPr="00B60960">
        <w:rPr>
          <w:rFonts w:asciiTheme="minorHAnsi" w:eastAsiaTheme="minorEastAsia" w:hAnsiTheme="minorHAnsi" w:hint="eastAsia"/>
          <w:szCs w:val="18"/>
        </w:rPr>
        <w:t>）申请人应当按照重大研究计划申请书的撰写提纲撰写申请书，应突出有限目标和重点突破，明确对实现研究计划总体目标和解决核心科学问题的贡献。</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如果申请人已经承担与</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请申请人同时参阅医学科学部面上项目指南“申请人需注意的问题和相关事项”。</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6</w:t>
      </w:r>
      <w:r w:rsidRPr="00B60960">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w:t>
      </w:r>
      <w:r w:rsidRPr="00B60960">
        <w:rPr>
          <w:rFonts w:asciiTheme="minorHAnsi" w:eastAsiaTheme="minorEastAsia" w:hAnsiTheme="minorHAnsi" w:hint="eastAsia"/>
          <w:szCs w:val="18"/>
        </w:rPr>
        <w:lastRenderedPageBreak/>
        <w:t>费用部分，间接费用由系统自动生成。多个单位共同承担一个项目的，项目申请人和合作研究单位的参与者应当分别编制项目资金预算，经所在单位审核后，由申请人汇总编制。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7</w:t>
      </w:r>
      <w:r w:rsidRPr="00B60960">
        <w:rPr>
          <w:rFonts w:asciiTheme="minorHAnsi" w:eastAsiaTheme="minorEastAsia" w:hAnsiTheme="minorHAnsi" w:hint="eastAsia"/>
          <w:szCs w:val="18"/>
        </w:rPr>
        <w:t>）申请人完成申请书撰写后，在线提交电子申请书及附件材料，下载并打印最终</w:t>
      </w:r>
      <w:r w:rsidRPr="00B60960">
        <w:rPr>
          <w:rFonts w:asciiTheme="minorHAnsi" w:eastAsiaTheme="minorEastAsia" w:hAnsiTheme="minorHAnsi" w:hint="eastAsia"/>
          <w:szCs w:val="18"/>
        </w:rPr>
        <w:t>PDF</w:t>
      </w:r>
      <w:r w:rsidRPr="00B60960">
        <w:rPr>
          <w:rFonts w:asciiTheme="minorHAnsi" w:eastAsiaTheme="minorEastAsia" w:hAnsiTheme="minorHAnsi" w:hint="eastAsia"/>
          <w:szCs w:val="18"/>
        </w:rPr>
        <w:t>版本申请书，向依托单位提交签字后的纸质申请书原件。</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8</w:t>
      </w:r>
      <w:r w:rsidRPr="00B60960">
        <w:rPr>
          <w:rFonts w:asciiTheme="minorHAnsi" w:eastAsiaTheme="minorEastAsia" w:hAnsiTheme="minorHAnsi" w:hint="eastAsia"/>
          <w:szCs w:val="18"/>
        </w:rPr>
        <w:t>）申请人应保证纸质申请书与电子版内容一致。</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005935E6">
        <w:rPr>
          <w:rFonts w:asciiTheme="minorHAnsi" w:eastAsiaTheme="minorEastAsia" w:hAnsiTheme="minorHAnsi" w:hint="eastAsia"/>
          <w:szCs w:val="18"/>
        </w:rPr>
        <w:t>3</w:t>
      </w: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申请书由国家自然科学基金委员会项目材料接收工作组负责接收，材料接收工作组联系方式如下：</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通讯地址：北京市海淀区双清路</w:t>
      </w:r>
      <w:r w:rsidRPr="00B60960">
        <w:rPr>
          <w:rFonts w:asciiTheme="minorHAnsi" w:eastAsiaTheme="minorEastAsia" w:hAnsiTheme="minorHAnsi" w:hint="eastAsia"/>
          <w:szCs w:val="18"/>
        </w:rPr>
        <w:t>83</w:t>
      </w:r>
      <w:r w:rsidRPr="00B60960">
        <w:rPr>
          <w:rFonts w:asciiTheme="minorHAnsi" w:eastAsiaTheme="minorEastAsia" w:hAnsiTheme="minorHAnsi" w:hint="eastAsia"/>
          <w:szCs w:val="18"/>
        </w:rPr>
        <w:t>号国家自然科学基金委员会项目材料接收工作组（行政楼</w:t>
      </w:r>
      <w:r w:rsidRPr="00B60960">
        <w:rPr>
          <w:rFonts w:asciiTheme="minorHAnsi" w:eastAsiaTheme="minorEastAsia" w:hAnsiTheme="minorHAnsi" w:hint="eastAsia"/>
          <w:szCs w:val="18"/>
        </w:rPr>
        <w:t>101</w:t>
      </w:r>
      <w:r w:rsidRPr="00B60960">
        <w:rPr>
          <w:rFonts w:asciiTheme="minorHAnsi" w:eastAsiaTheme="minorEastAsia" w:hAnsiTheme="minorHAnsi" w:hint="eastAsia"/>
          <w:szCs w:val="18"/>
        </w:rPr>
        <w:t>房间）</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proofErr w:type="gramStart"/>
      <w:r w:rsidRPr="00B60960">
        <w:rPr>
          <w:rFonts w:asciiTheme="minorHAnsi" w:eastAsiaTheme="minorEastAsia" w:hAnsiTheme="minorHAnsi" w:hint="eastAsia"/>
          <w:szCs w:val="18"/>
        </w:rPr>
        <w:t>邮</w:t>
      </w:r>
      <w:proofErr w:type="gramEnd"/>
      <w:r w:rsidRPr="00B60960">
        <w:rPr>
          <w:rFonts w:asciiTheme="minorHAnsi" w:eastAsiaTheme="minorEastAsia" w:hAnsiTheme="minorHAnsi" w:hint="eastAsia"/>
          <w:szCs w:val="18"/>
        </w:rPr>
        <w:t xml:space="preserve">　　编：</w:t>
      </w:r>
      <w:r w:rsidRPr="00B60960">
        <w:rPr>
          <w:rFonts w:asciiTheme="minorHAnsi" w:eastAsiaTheme="minorEastAsia" w:hAnsiTheme="minorHAnsi" w:hint="eastAsia"/>
          <w:szCs w:val="18"/>
        </w:rPr>
        <w:t>100085</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联系电话：</w:t>
      </w:r>
      <w:r w:rsidRPr="00B60960">
        <w:rPr>
          <w:rFonts w:asciiTheme="minorHAnsi" w:eastAsiaTheme="minorEastAsia" w:hAnsiTheme="minorHAnsi" w:hint="eastAsia"/>
          <w:szCs w:val="18"/>
        </w:rPr>
        <w:t>010-62328591</w:t>
      </w:r>
      <w:bookmarkStart w:id="0" w:name="_GoBack"/>
      <w:bookmarkEnd w:id="0"/>
    </w:p>
    <w:p w:rsidR="00B60960" w:rsidRPr="006978A5" w:rsidRDefault="00B60960" w:rsidP="00B60960">
      <w:pPr>
        <w:pStyle w:val="a3"/>
        <w:spacing w:beforeLines="50" w:before="156" w:afterLines="50" w:after="156"/>
        <w:jc w:val="both"/>
        <w:rPr>
          <w:rFonts w:asciiTheme="minorHAnsi" w:eastAsiaTheme="minorEastAsia" w:hAnsiTheme="minorHAnsi" w:hint="eastAsia"/>
          <w:b/>
          <w:szCs w:val="18"/>
        </w:rPr>
      </w:pPr>
      <w:r w:rsidRPr="006978A5">
        <w:rPr>
          <w:rFonts w:asciiTheme="minorHAnsi" w:eastAsiaTheme="minorEastAsia" w:hAnsiTheme="minorHAnsi" w:hint="eastAsia"/>
          <w:b/>
          <w:szCs w:val="18"/>
        </w:rPr>
        <w:t xml:space="preserve">　　（四）其他注意事项。</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1.</w:t>
      </w:r>
      <w:r w:rsidRPr="00B60960">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B60960" w:rsidRPr="00B60960" w:rsidRDefault="00B60960" w:rsidP="00B60960">
      <w:pPr>
        <w:pStyle w:val="a3"/>
        <w:spacing w:beforeLines="50" w:before="156" w:afterLines="50" w:after="156"/>
        <w:jc w:val="both"/>
        <w:rPr>
          <w:rFonts w:asciiTheme="minorHAnsi" w:eastAsiaTheme="minorEastAsia" w:hAnsiTheme="minorHAnsi" w:hint="eastAsia"/>
          <w:szCs w:val="18"/>
        </w:rPr>
      </w:pPr>
      <w:r w:rsidRPr="00B60960">
        <w:rPr>
          <w:rFonts w:asciiTheme="minorHAnsi" w:eastAsiaTheme="minorEastAsia" w:hAnsiTheme="minorHAnsi" w:hint="eastAsia"/>
          <w:szCs w:val="18"/>
        </w:rPr>
        <w:t xml:space="preserve">　　</w:t>
      </w:r>
      <w:r w:rsidRPr="00B60960">
        <w:rPr>
          <w:rFonts w:asciiTheme="minorHAnsi" w:eastAsiaTheme="minorEastAsia" w:hAnsiTheme="minorHAnsi" w:hint="eastAsia"/>
          <w:szCs w:val="18"/>
        </w:rPr>
        <w:t>2.</w:t>
      </w:r>
      <w:r w:rsidRPr="00B60960">
        <w:rPr>
          <w:rFonts w:asciiTheme="minorHAnsi" w:eastAsiaTheme="minorEastAsia" w:hAnsiTheme="minorHAnsi" w:hint="eastAsia"/>
          <w:szCs w:val="18"/>
        </w:rPr>
        <w:t>为加强项目的学术交流，促进项目群的形成和多学科交叉与集成，</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B60960">
        <w:rPr>
          <w:rFonts w:asciiTheme="minorHAnsi" w:eastAsiaTheme="minorEastAsia" w:hAnsiTheme="minorHAnsi" w:hint="eastAsia"/>
          <w:szCs w:val="18"/>
        </w:rPr>
        <w:t>本重大</w:t>
      </w:r>
      <w:proofErr w:type="gramEnd"/>
      <w:r w:rsidRPr="00B60960">
        <w:rPr>
          <w:rFonts w:asciiTheme="minorHAnsi" w:eastAsiaTheme="minorEastAsia" w:hAnsiTheme="minorHAnsi" w:hint="eastAsia"/>
          <w:szCs w:val="18"/>
        </w:rPr>
        <w:t>研究计划指导专家组和管理工作组所组织的上述学术交流活动。</w:t>
      </w:r>
    </w:p>
    <w:p w:rsidR="00B60960" w:rsidRPr="00B60960" w:rsidRDefault="00B60960" w:rsidP="00B60960">
      <w:pPr>
        <w:spacing w:beforeLines="50" w:before="156" w:afterLines="50" w:after="156" w:line="360" w:lineRule="auto"/>
        <w:rPr>
          <w:rFonts w:hint="eastAsia"/>
          <w:sz w:val="24"/>
        </w:rPr>
      </w:pPr>
    </w:p>
    <w:sectPr w:rsidR="00B60960" w:rsidRPr="00B60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CC"/>
    <w:rsid w:val="004B6A7E"/>
    <w:rsid w:val="005308AD"/>
    <w:rsid w:val="005935E6"/>
    <w:rsid w:val="006978A5"/>
    <w:rsid w:val="007726CC"/>
    <w:rsid w:val="00B6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096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609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096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60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0736">
      <w:bodyDiv w:val="1"/>
      <w:marLeft w:val="0"/>
      <w:marRight w:val="0"/>
      <w:marTop w:val="0"/>
      <w:marBottom w:val="0"/>
      <w:divBdr>
        <w:top w:val="none" w:sz="0" w:space="0" w:color="auto"/>
        <w:left w:val="none" w:sz="0" w:space="0" w:color="auto"/>
        <w:bottom w:val="none" w:sz="0" w:space="0" w:color="auto"/>
        <w:right w:val="none" w:sz="0" w:space="0" w:color="auto"/>
      </w:divBdr>
      <w:divsChild>
        <w:div w:id="828784770">
          <w:marLeft w:val="0"/>
          <w:marRight w:val="0"/>
          <w:marTop w:val="0"/>
          <w:marBottom w:val="0"/>
          <w:divBdr>
            <w:top w:val="none" w:sz="0" w:space="0" w:color="auto"/>
            <w:left w:val="none" w:sz="0" w:space="0" w:color="auto"/>
            <w:bottom w:val="none" w:sz="0" w:space="0" w:color="auto"/>
            <w:right w:val="none" w:sz="0" w:space="0" w:color="auto"/>
          </w:divBdr>
          <w:divsChild>
            <w:div w:id="1460029573">
              <w:marLeft w:val="0"/>
              <w:marRight w:val="0"/>
              <w:marTop w:val="75"/>
              <w:marBottom w:val="0"/>
              <w:divBdr>
                <w:top w:val="none" w:sz="0" w:space="0" w:color="auto"/>
                <w:left w:val="none" w:sz="0" w:space="0" w:color="auto"/>
                <w:bottom w:val="none" w:sz="0" w:space="0" w:color="auto"/>
                <w:right w:val="none" w:sz="0" w:space="0" w:color="auto"/>
              </w:divBdr>
              <w:divsChild>
                <w:div w:id="1825465784">
                  <w:marLeft w:val="0"/>
                  <w:marRight w:val="0"/>
                  <w:marTop w:val="0"/>
                  <w:marBottom w:val="0"/>
                  <w:divBdr>
                    <w:top w:val="none" w:sz="0" w:space="0" w:color="auto"/>
                    <w:left w:val="none" w:sz="0" w:space="0" w:color="auto"/>
                    <w:bottom w:val="none" w:sz="0" w:space="0" w:color="auto"/>
                    <w:right w:val="none" w:sz="0" w:space="0" w:color="auto"/>
                  </w:divBdr>
                  <w:divsChild>
                    <w:div w:id="604927300">
                      <w:marLeft w:val="0"/>
                      <w:marRight w:val="0"/>
                      <w:marTop w:val="0"/>
                      <w:marBottom w:val="0"/>
                      <w:divBdr>
                        <w:top w:val="single" w:sz="6" w:space="31" w:color="BBE0ED"/>
                        <w:left w:val="single" w:sz="6" w:space="0" w:color="BBE0ED"/>
                        <w:bottom w:val="single" w:sz="6" w:space="0" w:color="BBE0ED"/>
                        <w:right w:val="single" w:sz="6" w:space="0" w:color="BBE0ED"/>
                      </w:divBdr>
                      <w:divsChild>
                        <w:div w:id="239170726">
                          <w:marLeft w:val="0"/>
                          <w:marRight w:val="0"/>
                          <w:marTop w:val="0"/>
                          <w:marBottom w:val="0"/>
                          <w:divBdr>
                            <w:top w:val="none" w:sz="0" w:space="0" w:color="auto"/>
                            <w:left w:val="none" w:sz="0" w:space="0" w:color="auto"/>
                            <w:bottom w:val="none" w:sz="0" w:space="0" w:color="auto"/>
                            <w:right w:val="none" w:sz="0" w:space="0" w:color="auto"/>
                          </w:divBdr>
                          <w:divsChild>
                            <w:div w:id="901477795">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17332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2016-07-19T02:02:00Z</dcterms:created>
  <dcterms:modified xsi:type="dcterms:W3CDTF">2016-07-19T02:26:00Z</dcterms:modified>
</cp:coreProperties>
</file>